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081" w:rsidRPr="005D5645" w:rsidRDefault="00EB7081" w:rsidP="00EB70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645">
        <w:rPr>
          <w:rFonts w:ascii="Times New Roman" w:hAnsi="Times New Roman" w:cs="Times New Roman"/>
          <w:bCs/>
          <w:sz w:val="28"/>
          <w:szCs w:val="28"/>
        </w:rPr>
        <w:t xml:space="preserve">Информация о рассмотрении обращений граждан и организаций, поступивших </w:t>
      </w:r>
    </w:p>
    <w:p w:rsidR="00EB7081" w:rsidRPr="005D5645" w:rsidRDefault="00EB7081" w:rsidP="00EB70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645">
        <w:rPr>
          <w:rFonts w:ascii="Times New Roman" w:hAnsi="Times New Roman" w:cs="Times New Roman"/>
          <w:bCs/>
          <w:sz w:val="28"/>
          <w:szCs w:val="28"/>
        </w:rPr>
        <w:t xml:space="preserve">в Управление Федерального казначейства по Рязанской области </w:t>
      </w:r>
      <w:r w:rsidRPr="005D5645">
        <w:rPr>
          <w:rFonts w:ascii="Times New Roman" w:hAnsi="Times New Roman" w:cs="Times New Roman"/>
          <w:bCs/>
          <w:sz w:val="28"/>
          <w:szCs w:val="28"/>
        </w:rPr>
        <w:br/>
        <w:t xml:space="preserve">в </w:t>
      </w:r>
      <w:r w:rsidR="003C53D8">
        <w:rPr>
          <w:rFonts w:ascii="Times New Roman" w:hAnsi="Times New Roman" w:cs="Times New Roman"/>
          <w:bCs/>
          <w:sz w:val="28"/>
          <w:szCs w:val="28"/>
        </w:rPr>
        <w:t>феврале</w:t>
      </w:r>
      <w:r w:rsidRPr="005D5645">
        <w:rPr>
          <w:rFonts w:ascii="Times New Roman" w:hAnsi="Times New Roman" w:cs="Times New Roman"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945B58">
        <w:rPr>
          <w:rFonts w:ascii="Times New Roman" w:hAnsi="Times New Roman" w:cs="Times New Roman"/>
          <w:bCs/>
          <w:sz w:val="28"/>
          <w:szCs w:val="28"/>
        </w:rPr>
        <w:t>6</w:t>
      </w:r>
      <w:r w:rsidRPr="005D5645"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EB7081" w:rsidRPr="005D5645" w:rsidRDefault="00EB7081" w:rsidP="00EB7081">
      <w:pPr>
        <w:shd w:val="clear" w:color="auto" w:fill="FFFFFF"/>
        <w:jc w:val="center"/>
        <w:rPr>
          <w:rFonts w:ascii="Times New Roman" w:hAnsi="Times New Roman" w:cs="Times New Roman"/>
        </w:rPr>
      </w:pPr>
    </w:p>
    <w:p w:rsidR="007F3729" w:rsidRPr="00D8627D" w:rsidRDefault="00EB7081" w:rsidP="007F37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 xml:space="preserve">В Управление Федерального казначейства по Рязанской области </w:t>
      </w:r>
      <w:r w:rsidR="00FB3BD1" w:rsidRPr="00D8627D">
        <w:rPr>
          <w:rFonts w:ascii="Times New Roman" w:hAnsi="Times New Roman" w:cs="Times New Roman"/>
          <w:sz w:val="24"/>
          <w:szCs w:val="24"/>
        </w:rPr>
        <w:t xml:space="preserve">(далее – Управление) </w:t>
      </w:r>
      <w:r w:rsidRPr="00D8627D">
        <w:rPr>
          <w:rFonts w:ascii="Times New Roman" w:hAnsi="Times New Roman" w:cs="Times New Roman"/>
          <w:sz w:val="24"/>
          <w:szCs w:val="24"/>
        </w:rPr>
        <w:t xml:space="preserve">за отчетный период поступило </w:t>
      </w:r>
      <w:r w:rsidR="003C53D8">
        <w:rPr>
          <w:rFonts w:ascii="Times New Roman" w:hAnsi="Times New Roman" w:cs="Times New Roman"/>
          <w:sz w:val="24"/>
          <w:szCs w:val="24"/>
        </w:rPr>
        <w:t>3</w:t>
      </w:r>
      <w:r w:rsidRPr="00D8627D">
        <w:rPr>
          <w:rFonts w:ascii="Times New Roman" w:hAnsi="Times New Roman" w:cs="Times New Roman"/>
          <w:sz w:val="24"/>
          <w:szCs w:val="24"/>
        </w:rPr>
        <w:t xml:space="preserve"> </w:t>
      </w:r>
      <w:r w:rsidR="00BA06A0" w:rsidRPr="00D8627D">
        <w:rPr>
          <w:rFonts w:ascii="Times New Roman" w:hAnsi="Times New Roman" w:cs="Times New Roman"/>
          <w:sz w:val="24"/>
          <w:szCs w:val="24"/>
        </w:rPr>
        <w:t>обращени</w:t>
      </w:r>
      <w:r w:rsidR="003C53D8">
        <w:rPr>
          <w:rFonts w:ascii="Times New Roman" w:hAnsi="Times New Roman" w:cs="Times New Roman"/>
          <w:sz w:val="24"/>
          <w:szCs w:val="24"/>
        </w:rPr>
        <w:t>я</w:t>
      </w:r>
      <w:r w:rsidR="00BA06A0" w:rsidRPr="00D8627D">
        <w:rPr>
          <w:rFonts w:ascii="Times New Roman" w:hAnsi="Times New Roman" w:cs="Times New Roman"/>
          <w:sz w:val="24"/>
          <w:szCs w:val="24"/>
        </w:rPr>
        <w:t xml:space="preserve"> от граждан</w:t>
      </w:r>
      <w:r w:rsidR="00930C12" w:rsidRPr="00D8627D">
        <w:rPr>
          <w:rFonts w:ascii="Times New Roman" w:hAnsi="Times New Roman" w:cs="Times New Roman"/>
          <w:sz w:val="24"/>
          <w:szCs w:val="24"/>
        </w:rPr>
        <w:t xml:space="preserve">, из них: </w:t>
      </w:r>
      <w:r w:rsidR="003C53D8">
        <w:rPr>
          <w:rFonts w:ascii="Times New Roman" w:hAnsi="Times New Roman" w:cs="Times New Roman"/>
          <w:sz w:val="24"/>
          <w:szCs w:val="24"/>
        </w:rPr>
        <w:t>2</w:t>
      </w:r>
      <w:r w:rsidR="00930C12" w:rsidRPr="00D8627D">
        <w:rPr>
          <w:rFonts w:ascii="Times New Roman" w:hAnsi="Times New Roman" w:cs="Times New Roman"/>
          <w:sz w:val="24"/>
          <w:szCs w:val="24"/>
        </w:rPr>
        <w:t xml:space="preserve"> обращени</w:t>
      </w:r>
      <w:r w:rsidR="003C53D8">
        <w:rPr>
          <w:rFonts w:ascii="Times New Roman" w:hAnsi="Times New Roman" w:cs="Times New Roman"/>
          <w:sz w:val="24"/>
          <w:szCs w:val="24"/>
        </w:rPr>
        <w:t>я</w:t>
      </w:r>
      <w:r w:rsidR="00930C12" w:rsidRPr="00D8627D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3C53D8">
        <w:rPr>
          <w:rFonts w:ascii="Times New Roman" w:hAnsi="Times New Roman" w:cs="Times New Roman"/>
          <w:sz w:val="24"/>
          <w:szCs w:val="24"/>
        </w:rPr>
        <w:t>, поступивши</w:t>
      </w:r>
      <w:r w:rsidR="0027254C">
        <w:rPr>
          <w:rFonts w:ascii="Times New Roman" w:hAnsi="Times New Roman" w:cs="Times New Roman"/>
          <w:sz w:val="24"/>
          <w:szCs w:val="24"/>
        </w:rPr>
        <w:t>е</w:t>
      </w:r>
      <w:bookmarkStart w:id="0" w:name="_GoBack"/>
      <w:bookmarkEnd w:id="0"/>
      <w:r w:rsidR="003C53D8">
        <w:rPr>
          <w:rFonts w:ascii="Times New Roman" w:hAnsi="Times New Roman" w:cs="Times New Roman"/>
          <w:sz w:val="24"/>
          <w:szCs w:val="24"/>
        </w:rPr>
        <w:t xml:space="preserve"> в Управление</w:t>
      </w:r>
      <w:r w:rsidR="00A520BE">
        <w:rPr>
          <w:rFonts w:ascii="Times New Roman" w:hAnsi="Times New Roman" w:cs="Times New Roman"/>
          <w:sz w:val="24"/>
          <w:szCs w:val="24"/>
        </w:rPr>
        <w:t xml:space="preserve"> и</w:t>
      </w:r>
      <w:r w:rsidR="00245351">
        <w:rPr>
          <w:rFonts w:ascii="Times New Roman" w:hAnsi="Times New Roman" w:cs="Times New Roman"/>
          <w:sz w:val="24"/>
          <w:szCs w:val="24"/>
        </w:rPr>
        <w:t xml:space="preserve"> </w:t>
      </w:r>
      <w:r w:rsidR="00A520BE">
        <w:rPr>
          <w:rFonts w:ascii="Times New Roman" w:hAnsi="Times New Roman" w:cs="Times New Roman"/>
          <w:sz w:val="24"/>
          <w:szCs w:val="24"/>
        </w:rPr>
        <w:t xml:space="preserve">1 обращение </w:t>
      </w:r>
      <w:r w:rsidR="003C53D8">
        <w:rPr>
          <w:rFonts w:ascii="Times New Roman" w:hAnsi="Times New Roman" w:cs="Times New Roman"/>
          <w:sz w:val="24"/>
          <w:szCs w:val="24"/>
        </w:rPr>
        <w:t>гражданина</w:t>
      </w:r>
      <w:r w:rsidR="00A520BE">
        <w:rPr>
          <w:rFonts w:ascii="Times New Roman" w:hAnsi="Times New Roman" w:cs="Times New Roman"/>
          <w:sz w:val="24"/>
          <w:szCs w:val="24"/>
        </w:rPr>
        <w:t>, перенаправленное в</w:t>
      </w:r>
      <w:r w:rsidR="00245351">
        <w:rPr>
          <w:rFonts w:ascii="Times New Roman" w:hAnsi="Times New Roman" w:cs="Times New Roman"/>
          <w:sz w:val="24"/>
          <w:szCs w:val="24"/>
        </w:rPr>
        <w:t xml:space="preserve"> Управление</w:t>
      </w:r>
      <w:r w:rsidR="008F07AF" w:rsidRPr="00D8627D">
        <w:rPr>
          <w:rFonts w:ascii="Times New Roman" w:hAnsi="Times New Roman" w:cs="Times New Roman"/>
          <w:sz w:val="24"/>
          <w:szCs w:val="24"/>
        </w:rPr>
        <w:t>.</w:t>
      </w:r>
    </w:p>
    <w:p w:rsidR="00EB7081" w:rsidRPr="00D8627D" w:rsidRDefault="00EB7081" w:rsidP="00EB70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Зарегистрировано</w:t>
      </w:r>
      <w:r w:rsidR="00E362B0">
        <w:rPr>
          <w:rFonts w:ascii="Times New Roman" w:hAnsi="Times New Roman" w:cs="Times New Roman"/>
          <w:sz w:val="24"/>
          <w:szCs w:val="24"/>
        </w:rPr>
        <w:t xml:space="preserve"> -</w:t>
      </w:r>
      <w:r w:rsidRPr="00D8627D">
        <w:rPr>
          <w:rFonts w:ascii="Times New Roman" w:hAnsi="Times New Roman" w:cs="Times New Roman"/>
          <w:sz w:val="24"/>
          <w:szCs w:val="24"/>
        </w:rPr>
        <w:t xml:space="preserve"> </w:t>
      </w:r>
      <w:r w:rsidR="003C53D8">
        <w:rPr>
          <w:rFonts w:ascii="Times New Roman" w:hAnsi="Times New Roman" w:cs="Times New Roman"/>
          <w:sz w:val="24"/>
          <w:szCs w:val="24"/>
        </w:rPr>
        <w:t>3</w:t>
      </w:r>
      <w:r w:rsidRPr="00D8627D">
        <w:rPr>
          <w:rFonts w:ascii="Times New Roman" w:hAnsi="Times New Roman" w:cs="Times New Roman"/>
          <w:sz w:val="24"/>
          <w:szCs w:val="24"/>
        </w:rPr>
        <w:t xml:space="preserve"> обращени</w:t>
      </w:r>
      <w:r w:rsidR="00E362B0">
        <w:rPr>
          <w:rFonts w:ascii="Times New Roman" w:hAnsi="Times New Roman" w:cs="Times New Roman"/>
          <w:sz w:val="24"/>
          <w:szCs w:val="24"/>
        </w:rPr>
        <w:t>я</w:t>
      </w:r>
      <w:r w:rsidRPr="00D8627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2721"/>
        <w:gridCol w:w="2268"/>
        <w:gridCol w:w="4395"/>
      </w:tblGrid>
      <w:tr w:rsidR="00EB7081" w:rsidRPr="005D5645" w:rsidTr="00AC17CF">
        <w:tc>
          <w:tcPr>
            <w:tcW w:w="568" w:type="dxa"/>
            <w:vAlign w:val="center"/>
          </w:tcPr>
          <w:p w:rsidR="00EB7081" w:rsidRPr="005D5645" w:rsidRDefault="00EB7081" w:rsidP="00A934E6">
            <w:pPr>
              <w:jc w:val="center"/>
              <w:rPr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№п/п</w:t>
            </w:r>
          </w:p>
        </w:tc>
        <w:tc>
          <w:tcPr>
            <w:tcW w:w="2721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Входящий №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D5645">
              <w:rPr>
                <w:bCs/>
                <w:sz w:val="24"/>
                <w:szCs w:val="24"/>
              </w:rPr>
              <w:t>и дата регистрации обращения</w:t>
            </w:r>
          </w:p>
        </w:tc>
        <w:tc>
          <w:tcPr>
            <w:tcW w:w="2268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Дата и №</w:t>
            </w:r>
            <w:r>
              <w:rPr>
                <w:sz w:val="24"/>
                <w:szCs w:val="24"/>
              </w:rPr>
              <w:t xml:space="preserve"> </w:t>
            </w:r>
            <w:r w:rsidRPr="005D5645">
              <w:rPr>
                <w:sz w:val="24"/>
                <w:szCs w:val="24"/>
              </w:rPr>
              <w:t>ответа на обращение</w:t>
            </w:r>
          </w:p>
        </w:tc>
        <w:tc>
          <w:tcPr>
            <w:tcW w:w="4395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Результат</w:t>
            </w:r>
          </w:p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рассмотрения</w:t>
            </w:r>
          </w:p>
        </w:tc>
      </w:tr>
      <w:tr w:rsidR="00A520BE" w:rsidRPr="005D5645" w:rsidTr="00AC17CF">
        <w:tc>
          <w:tcPr>
            <w:tcW w:w="568" w:type="dxa"/>
          </w:tcPr>
          <w:p w:rsidR="00A520BE" w:rsidRPr="003D5A45" w:rsidRDefault="008E34D9" w:rsidP="00A520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1" w:type="dxa"/>
          </w:tcPr>
          <w:p w:rsidR="00A520BE" w:rsidRPr="003D5A45" w:rsidRDefault="003C53D8" w:rsidP="00E362B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1204 от 10.02.206</w:t>
            </w:r>
          </w:p>
        </w:tc>
        <w:tc>
          <w:tcPr>
            <w:tcW w:w="2268" w:type="dxa"/>
          </w:tcPr>
          <w:p w:rsidR="00A520BE" w:rsidRDefault="003C53D8" w:rsidP="00153F4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16.02.2026</w:t>
            </w:r>
          </w:p>
          <w:p w:rsidR="003C53D8" w:rsidRDefault="003C53D8" w:rsidP="00153F4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59-12-31/04-2303</w:t>
            </w:r>
          </w:p>
        </w:tc>
        <w:tc>
          <w:tcPr>
            <w:tcW w:w="4395" w:type="dxa"/>
          </w:tcPr>
          <w:p w:rsidR="00A520BE" w:rsidRPr="003D5A45" w:rsidRDefault="003C53D8" w:rsidP="00E362B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разъяснено, </w:t>
            </w:r>
            <w:r w:rsidRPr="003D5A45">
              <w:rPr>
                <w:bCs/>
                <w:sz w:val="24"/>
                <w:szCs w:val="24"/>
              </w:rPr>
              <w:t>направлен ответ заявителю</w:t>
            </w:r>
          </w:p>
        </w:tc>
      </w:tr>
      <w:tr w:rsidR="00AF53FA" w:rsidRPr="005D5645" w:rsidTr="00AC17CF">
        <w:tc>
          <w:tcPr>
            <w:tcW w:w="568" w:type="dxa"/>
          </w:tcPr>
          <w:p w:rsidR="00AF53FA" w:rsidRDefault="00AF53FA" w:rsidP="00AF53F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1" w:type="dxa"/>
          </w:tcPr>
          <w:p w:rsidR="00AF53FA" w:rsidRDefault="00AF53FA" w:rsidP="003C53D8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 w:rsidR="003C53D8">
              <w:rPr>
                <w:bCs/>
                <w:sz w:val="24"/>
                <w:szCs w:val="24"/>
              </w:rPr>
              <w:t>1527</w:t>
            </w:r>
            <w:r>
              <w:rPr>
                <w:bCs/>
                <w:sz w:val="24"/>
                <w:szCs w:val="24"/>
              </w:rPr>
              <w:t xml:space="preserve"> от </w:t>
            </w:r>
            <w:r w:rsidR="00E362B0">
              <w:rPr>
                <w:bCs/>
                <w:sz w:val="24"/>
                <w:szCs w:val="24"/>
              </w:rPr>
              <w:t>2</w:t>
            </w:r>
            <w:r w:rsidR="003C53D8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.</w:t>
            </w:r>
            <w:r w:rsidR="00E362B0">
              <w:rPr>
                <w:bCs/>
                <w:sz w:val="24"/>
                <w:szCs w:val="24"/>
              </w:rPr>
              <w:t>0</w:t>
            </w:r>
            <w:r w:rsidR="003C53D8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.202</w:t>
            </w:r>
            <w:r w:rsidR="00E362B0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AF53FA" w:rsidRDefault="003C53D8" w:rsidP="00E362B0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AF53FA" w:rsidRPr="003D5A45" w:rsidRDefault="003C53D8" w:rsidP="003C53D8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находится на рассмотрении</w:t>
            </w:r>
          </w:p>
        </w:tc>
      </w:tr>
      <w:tr w:rsidR="003C53D8" w:rsidRPr="005D5645" w:rsidTr="00AC17CF">
        <w:tc>
          <w:tcPr>
            <w:tcW w:w="568" w:type="dxa"/>
          </w:tcPr>
          <w:p w:rsidR="003C53D8" w:rsidRDefault="003C53D8" w:rsidP="00AF53F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1" w:type="dxa"/>
          </w:tcPr>
          <w:p w:rsidR="003C53D8" w:rsidRDefault="003C53D8" w:rsidP="003C53D8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1 от 24.02.2026</w:t>
            </w:r>
          </w:p>
        </w:tc>
        <w:tc>
          <w:tcPr>
            <w:tcW w:w="2268" w:type="dxa"/>
          </w:tcPr>
          <w:p w:rsidR="003C53D8" w:rsidRDefault="003C53D8" w:rsidP="00E362B0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3C53D8" w:rsidRDefault="003C53D8" w:rsidP="003C53D8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находится на рассмотрении</w:t>
            </w:r>
          </w:p>
        </w:tc>
      </w:tr>
    </w:tbl>
    <w:p w:rsidR="00E362B0" w:rsidRDefault="00E362B0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E362B0" w:rsidRPr="00D8627D" w:rsidRDefault="00E362B0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На обращени</w:t>
      </w:r>
      <w:r w:rsidR="003C53D8">
        <w:rPr>
          <w:rFonts w:ascii="Times New Roman" w:hAnsi="Times New Roman" w:cs="Times New Roman"/>
          <w:sz w:val="24"/>
          <w:szCs w:val="24"/>
        </w:rPr>
        <w:t>е</w:t>
      </w:r>
      <w:r w:rsidRPr="00D8627D">
        <w:rPr>
          <w:rFonts w:ascii="Times New Roman" w:hAnsi="Times New Roman" w:cs="Times New Roman"/>
          <w:sz w:val="24"/>
          <w:szCs w:val="24"/>
        </w:rPr>
        <w:t>, наход</w:t>
      </w:r>
      <w:r w:rsidR="003C53D8">
        <w:rPr>
          <w:rFonts w:ascii="Times New Roman" w:hAnsi="Times New Roman" w:cs="Times New Roman"/>
          <w:sz w:val="24"/>
          <w:szCs w:val="24"/>
        </w:rPr>
        <w:t>ившееся</w:t>
      </w:r>
      <w:r w:rsidRPr="00D8627D">
        <w:rPr>
          <w:rFonts w:ascii="Times New Roman" w:hAnsi="Times New Roman" w:cs="Times New Roman"/>
          <w:sz w:val="24"/>
          <w:szCs w:val="24"/>
        </w:rPr>
        <w:t xml:space="preserve"> на рассмотрении на 01.</w:t>
      </w:r>
      <w:r>
        <w:rPr>
          <w:rFonts w:ascii="Times New Roman" w:hAnsi="Times New Roman" w:cs="Times New Roman"/>
          <w:sz w:val="24"/>
          <w:szCs w:val="24"/>
        </w:rPr>
        <w:t>0</w:t>
      </w:r>
      <w:r w:rsidR="003C53D8">
        <w:rPr>
          <w:rFonts w:ascii="Times New Roman" w:hAnsi="Times New Roman" w:cs="Times New Roman"/>
          <w:sz w:val="24"/>
          <w:szCs w:val="24"/>
        </w:rPr>
        <w:t>2</w:t>
      </w:r>
      <w:r w:rsidRPr="00D8627D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8627D">
        <w:rPr>
          <w:rFonts w:ascii="Times New Roman" w:hAnsi="Times New Roman" w:cs="Times New Roman"/>
          <w:sz w:val="24"/>
          <w:szCs w:val="24"/>
        </w:rPr>
        <w:t xml:space="preserve"> дан разъясняющи</w:t>
      </w:r>
      <w:r w:rsidR="003C53D8">
        <w:rPr>
          <w:rFonts w:ascii="Times New Roman" w:hAnsi="Times New Roman" w:cs="Times New Roman"/>
          <w:sz w:val="24"/>
          <w:szCs w:val="24"/>
        </w:rPr>
        <w:t>й</w:t>
      </w:r>
      <w:r w:rsidRPr="00D8627D">
        <w:rPr>
          <w:rFonts w:ascii="Times New Roman" w:hAnsi="Times New Roman" w:cs="Times New Roman"/>
          <w:sz w:val="24"/>
          <w:szCs w:val="24"/>
        </w:rPr>
        <w:t xml:space="preserve"> ответ:</w:t>
      </w:r>
    </w:p>
    <w:p w:rsidR="00E362B0" w:rsidRDefault="00E362B0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 xml:space="preserve">обращение № </w:t>
      </w:r>
      <w:r w:rsidR="003C53D8">
        <w:rPr>
          <w:rFonts w:ascii="Times New Roman" w:hAnsi="Times New Roman" w:cs="Times New Roman"/>
          <w:sz w:val="24"/>
          <w:szCs w:val="24"/>
        </w:rPr>
        <w:t>77</w:t>
      </w:r>
      <w:r w:rsidRPr="00D8627D">
        <w:rPr>
          <w:rFonts w:ascii="Times New Roman" w:hAnsi="Times New Roman" w:cs="Times New Roman"/>
          <w:sz w:val="24"/>
          <w:szCs w:val="24"/>
        </w:rPr>
        <w:t xml:space="preserve"> от </w:t>
      </w:r>
      <w:r w:rsidR="003C53D8">
        <w:rPr>
          <w:rFonts w:ascii="Times New Roman" w:hAnsi="Times New Roman" w:cs="Times New Roman"/>
          <w:sz w:val="24"/>
          <w:szCs w:val="24"/>
        </w:rPr>
        <w:t>12</w:t>
      </w:r>
      <w:r w:rsidRPr="00D8627D">
        <w:rPr>
          <w:rFonts w:ascii="Times New Roman" w:hAnsi="Times New Roman" w:cs="Times New Roman"/>
          <w:sz w:val="24"/>
          <w:szCs w:val="24"/>
        </w:rPr>
        <w:t>.</w:t>
      </w:r>
      <w:r w:rsidR="003C53D8">
        <w:rPr>
          <w:rFonts w:ascii="Times New Roman" w:hAnsi="Times New Roman" w:cs="Times New Roman"/>
          <w:sz w:val="24"/>
          <w:szCs w:val="24"/>
        </w:rPr>
        <w:t>01</w:t>
      </w:r>
      <w:r w:rsidRPr="00D8627D">
        <w:rPr>
          <w:rFonts w:ascii="Times New Roman" w:hAnsi="Times New Roman" w:cs="Times New Roman"/>
          <w:sz w:val="24"/>
          <w:szCs w:val="24"/>
        </w:rPr>
        <w:t>.202</w:t>
      </w:r>
      <w:r w:rsidR="003C53D8">
        <w:rPr>
          <w:rFonts w:ascii="Times New Roman" w:hAnsi="Times New Roman" w:cs="Times New Roman"/>
          <w:sz w:val="24"/>
          <w:szCs w:val="24"/>
        </w:rPr>
        <w:t>6</w:t>
      </w:r>
      <w:r w:rsidRPr="00D8627D">
        <w:rPr>
          <w:rFonts w:ascii="Times New Roman" w:hAnsi="Times New Roman" w:cs="Times New Roman"/>
          <w:sz w:val="24"/>
          <w:szCs w:val="24"/>
        </w:rPr>
        <w:t xml:space="preserve"> – ответ № 59-12-2</w:t>
      </w:r>
      <w:r w:rsidR="003C53D8">
        <w:rPr>
          <w:rFonts w:ascii="Times New Roman" w:hAnsi="Times New Roman" w:cs="Times New Roman"/>
          <w:sz w:val="24"/>
          <w:szCs w:val="24"/>
        </w:rPr>
        <w:t>3</w:t>
      </w:r>
      <w:r w:rsidRPr="00D8627D">
        <w:rPr>
          <w:rFonts w:ascii="Times New Roman" w:hAnsi="Times New Roman" w:cs="Times New Roman"/>
          <w:sz w:val="24"/>
          <w:szCs w:val="24"/>
        </w:rPr>
        <w:t>/</w:t>
      </w:r>
      <w:r w:rsidR="003C53D8">
        <w:rPr>
          <w:rFonts w:ascii="Times New Roman" w:hAnsi="Times New Roman" w:cs="Times New Roman"/>
          <w:sz w:val="24"/>
          <w:szCs w:val="24"/>
        </w:rPr>
        <w:t>23</w:t>
      </w:r>
      <w:r w:rsidRPr="00D8627D">
        <w:rPr>
          <w:rFonts w:ascii="Times New Roman" w:hAnsi="Times New Roman" w:cs="Times New Roman"/>
          <w:sz w:val="24"/>
          <w:szCs w:val="24"/>
        </w:rPr>
        <w:t>-</w:t>
      </w:r>
      <w:r w:rsidR="003C53D8">
        <w:rPr>
          <w:rFonts w:ascii="Times New Roman" w:hAnsi="Times New Roman" w:cs="Times New Roman"/>
          <w:sz w:val="24"/>
          <w:szCs w:val="24"/>
        </w:rPr>
        <w:t>2209</w:t>
      </w:r>
      <w:r w:rsidRPr="00D8627D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</w:t>
      </w:r>
      <w:r w:rsidR="003C53D8">
        <w:rPr>
          <w:rFonts w:ascii="Times New Roman" w:hAnsi="Times New Roman" w:cs="Times New Roman"/>
          <w:sz w:val="24"/>
          <w:szCs w:val="24"/>
        </w:rPr>
        <w:t>1</w:t>
      </w:r>
      <w:r w:rsidRPr="00D8627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3C53D8">
        <w:rPr>
          <w:rFonts w:ascii="Times New Roman" w:hAnsi="Times New Roman" w:cs="Times New Roman"/>
          <w:sz w:val="24"/>
          <w:szCs w:val="24"/>
        </w:rPr>
        <w:t>2</w:t>
      </w:r>
      <w:r w:rsidRPr="00D8627D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3C53D8">
        <w:rPr>
          <w:rFonts w:ascii="Times New Roman" w:hAnsi="Times New Roman" w:cs="Times New Roman"/>
          <w:sz w:val="24"/>
          <w:szCs w:val="24"/>
        </w:rPr>
        <w:t>.</w:t>
      </w:r>
    </w:p>
    <w:p w:rsidR="003C53D8" w:rsidRPr="003C53D8" w:rsidRDefault="003C53D8" w:rsidP="003C5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C53D8">
        <w:rPr>
          <w:rFonts w:ascii="Times New Roman" w:hAnsi="Times New Roman" w:cs="Times New Roman"/>
          <w:sz w:val="24"/>
          <w:szCs w:val="24"/>
        </w:rPr>
        <w:t xml:space="preserve">Основная тема обращений в </w:t>
      </w:r>
      <w:r>
        <w:rPr>
          <w:rFonts w:ascii="Times New Roman" w:hAnsi="Times New Roman" w:cs="Times New Roman"/>
          <w:sz w:val="24"/>
          <w:szCs w:val="24"/>
        </w:rPr>
        <w:t>феврале</w:t>
      </w:r>
      <w:r w:rsidRPr="003C53D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C53D8">
        <w:rPr>
          <w:rFonts w:ascii="Times New Roman" w:hAnsi="Times New Roman" w:cs="Times New Roman"/>
          <w:sz w:val="24"/>
          <w:szCs w:val="24"/>
        </w:rPr>
        <w:t xml:space="preserve"> г.:</w:t>
      </w:r>
    </w:p>
    <w:p w:rsidR="003C53D8" w:rsidRPr="003C53D8" w:rsidRDefault="003C53D8" w:rsidP="003C53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C53D8">
        <w:rPr>
          <w:rFonts w:ascii="Times New Roman" w:hAnsi="Times New Roman" w:cs="Times New Roman"/>
          <w:sz w:val="24"/>
          <w:szCs w:val="24"/>
        </w:rPr>
        <w:t>- возврат или зачет излишне уплаченных или излишне взысканных сумм налогов, сборов, взносов, пеней и штрафов (0003.0008.0086.0557).</w:t>
      </w:r>
    </w:p>
    <w:p w:rsidR="003C53D8" w:rsidRPr="00D8627D" w:rsidRDefault="003C53D8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23E11" w:rsidRPr="00D8627D" w:rsidRDefault="00EB70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Рассмотрение обращений граждан и организаций осуществлялось в строгом соответствии с положениями Федерального закона от 02 мая 2006 г. № 59-ФЗ «О порядке рассмотрения обращений граждан Российской Федерации».</w:t>
      </w:r>
    </w:p>
    <w:sectPr w:rsidR="00023E11" w:rsidRPr="00D8627D" w:rsidSect="00CB4C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ACB" w:rsidRDefault="00FB4ACB">
      <w:pPr>
        <w:spacing w:after="0" w:line="240" w:lineRule="auto"/>
      </w:pPr>
      <w:r>
        <w:separator/>
      </w:r>
    </w:p>
  </w:endnote>
  <w:endnote w:type="continuationSeparator" w:id="0">
    <w:p w:rsidR="00FB4ACB" w:rsidRDefault="00FB4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27254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27254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27254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ACB" w:rsidRDefault="00FB4ACB">
      <w:pPr>
        <w:spacing w:after="0" w:line="240" w:lineRule="auto"/>
      </w:pPr>
      <w:r>
        <w:separator/>
      </w:r>
    </w:p>
  </w:footnote>
  <w:footnote w:type="continuationSeparator" w:id="0">
    <w:p w:rsidR="00FB4ACB" w:rsidRDefault="00FB4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27254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747531596"/>
      <w:docPartObj>
        <w:docPartGallery w:val="Page Numbers (Top of Page)"/>
        <w:docPartUnique/>
      </w:docPartObj>
    </w:sdtPr>
    <w:sdtEndPr/>
    <w:sdtContent>
      <w:p w:rsidR="00D40BD9" w:rsidRPr="00AD7D96" w:rsidRDefault="00F838DA">
        <w:pPr>
          <w:pStyle w:val="a3"/>
          <w:jc w:val="center"/>
          <w:rPr>
            <w:rFonts w:ascii="Times New Roman" w:hAnsi="Times New Roman" w:cs="Times New Roman"/>
          </w:rPr>
        </w:pPr>
        <w:r w:rsidRPr="00AD7D96">
          <w:rPr>
            <w:rFonts w:ascii="Times New Roman" w:hAnsi="Times New Roman" w:cs="Times New Roman"/>
          </w:rPr>
          <w:fldChar w:fldCharType="begin"/>
        </w:r>
        <w:r w:rsidRPr="00AD7D96">
          <w:rPr>
            <w:rFonts w:ascii="Times New Roman" w:hAnsi="Times New Roman" w:cs="Times New Roman"/>
          </w:rPr>
          <w:instrText>PAGE   \* MERGEFORMAT</w:instrText>
        </w:r>
        <w:r w:rsidRPr="00AD7D96">
          <w:rPr>
            <w:rFonts w:ascii="Times New Roman" w:hAnsi="Times New Roman" w:cs="Times New Roman"/>
          </w:rPr>
          <w:fldChar w:fldCharType="separate"/>
        </w:r>
        <w:r w:rsidR="001872F9">
          <w:rPr>
            <w:rFonts w:ascii="Times New Roman" w:hAnsi="Times New Roman" w:cs="Times New Roman"/>
            <w:noProof/>
          </w:rPr>
          <w:t>2</w:t>
        </w:r>
        <w:r w:rsidRPr="00AD7D96">
          <w:rPr>
            <w:rFonts w:ascii="Times New Roman" w:hAnsi="Times New Roman" w:cs="Times New Roman"/>
          </w:rPr>
          <w:fldChar w:fldCharType="end"/>
        </w:r>
      </w:p>
    </w:sdtContent>
  </w:sdt>
  <w:p w:rsidR="005E282C" w:rsidRDefault="0027254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BD9" w:rsidRDefault="0027254C">
    <w:pPr>
      <w:pStyle w:val="a3"/>
      <w:jc w:val="center"/>
    </w:pPr>
  </w:p>
  <w:p w:rsidR="00D40BD9" w:rsidRDefault="0027254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081"/>
    <w:rsid w:val="000016F7"/>
    <w:rsid w:val="00007BFC"/>
    <w:rsid w:val="00012959"/>
    <w:rsid w:val="00023E11"/>
    <w:rsid w:val="00075B73"/>
    <w:rsid w:val="00084A1B"/>
    <w:rsid w:val="000C1DB5"/>
    <w:rsid w:val="0015316D"/>
    <w:rsid w:val="00153F42"/>
    <w:rsid w:val="00185A98"/>
    <w:rsid w:val="001872F9"/>
    <w:rsid w:val="00194906"/>
    <w:rsid w:val="00235006"/>
    <w:rsid w:val="002402F5"/>
    <w:rsid w:val="00245351"/>
    <w:rsid w:val="00254932"/>
    <w:rsid w:val="002615E0"/>
    <w:rsid w:val="0027254C"/>
    <w:rsid w:val="0028623D"/>
    <w:rsid w:val="00310465"/>
    <w:rsid w:val="00362E15"/>
    <w:rsid w:val="003A2B21"/>
    <w:rsid w:val="003C53D8"/>
    <w:rsid w:val="003D2A35"/>
    <w:rsid w:val="003D5A45"/>
    <w:rsid w:val="003D75DF"/>
    <w:rsid w:val="004074A5"/>
    <w:rsid w:val="00465BED"/>
    <w:rsid w:val="004D082F"/>
    <w:rsid w:val="004D4963"/>
    <w:rsid w:val="004E422A"/>
    <w:rsid w:val="00503474"/>
    <w:rsid w:val="00514A2E"/>
    <w:rsid w:val="005F78AE"/>
    <w:rsid w:val="00606089"/>
    <w:rsid w:val="00646EA7"/>
    <w:rsid w:val="006A193E"/>
    <w:rsid w:val="006B1D45"/>
    <w:rsid w:val="006E467F"/>
    <w:rsid w:val="006F04D3"/>
    <w:rsid w:val="0078271E"/>
    <w:rsid w:val="0079669B"/>
    <w:rsid w:val="007D27AC"/>
    <w:rsid w:val="007F3729"/>
    <w:rsid w:val="00842FE5"/>
    <w:rsid w:val="00875C3E"/>
    <w:rsid w:val="00885078"/>
    <w:rsid w:val="008950F0"/>
    <w:rsid w:val="008B1C7B"/>
    <w:rsid w:val="008B3BC8"/>
    <w:rsid w:val="008E34D9"/>
    <w:rsid w:val="008F07AF"/>
    <w:rsid w:val="00925E17"/>
    <w:rsid w:val="00927497"/>
    <w:rsid w:val="00930C12"/>
    <w:rsid w:val="009415BE"/>
    <w:rsid w:val="00945B58"/>
    <w:rsid w:val="0095276E"/>
    <w:rsid w:val="00971893"/>
    <w:rsid w:val="009974CB"/>
    <w:rsid w:val="00A07267"/>
    <w:rsid w:val="00A124BF"/>
    <w:rsid w:val="00A45150"/>
    <w:rsid w:val="00A520BE"/>
    <w:rsid w:val="00A934E6"/>
    <w:rsid w:val="00AC17CF"/>
    <w:rsid w:val="00AE7BCF"/>
    <w:rsid w:val="00AF53FA"/>
    <w:rsid w:val="00B22412"/>
    <w:rsid w:val="00B36304"/>
    <w:rsid w:val="00B73624"/>
    <w:rsid w:val="00BA06A0"/>
    <w:rsid w:val="00BB64A5"/>
    <w:rsid w:val="00BC152E"/>
    <w:rsid w:val="00BC24FF"/>
    <w:rsid w:val="00C26970"/>
    <w:rsid w:val="00C534A1"/>
    <w:rsid w:val="00C73C55"/>
    <w:rsid w:val="00C94045"/>
    <w:rsid w:val="00CB4CAF"/>
    <w:rsid w:val="00CF1DCF"/>
    <w:rsid w:val="00D4148F"/>
    <w:rsid w:val="00D8627D"/>
    <w:rsid w:val="00D959CB"/>
    <w:rsid w:val="00D979F7"/>
    <w:rsid w:val="00DD0144"/>
    <w:rsid w:val="00E362B0"/>
    <w:rsid w:val="00E47812"/>
    <w:rsid w:val="00E55DFB"/>
    <w:rsid w:val="00EA4B76"/>
    <w:rsid w:val="00EB7081"/>
    <w:rsid w:val="00EF331C"/>
    <w:rsid w:val="00F56594"/>
    <w:rsid w:val="00F60CBF"/>
    <w:rsid w:val="00F838DA"/>
    <w:rsid w:val="00FB3BD1"/>
    <w:rsid w:val="00FB4ACB"/>
    <w:rsid w:val="00FD3E9C"/>
    <w:rsid w:val="00FF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3B882-4A4D-4AD8-BBD2-90DFB164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0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7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7081"/>
  </w:style>
  <w:style w:type="paragraph" w:styleId="a5">
    <w:name w:val="footer"/>
    <w:basedOn w:val="a"/>
    <w:link w:val="a6"/>
    <w:uiPriority w:val="99"/>
    <w:unhideWhenUsed/>
    <w:rsid w:val="00EB7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7081"/>
  </w:style>
  <w:style w:type="table" w:styleId="a7">
    <w:name w:val="Table Grid"/>
    <w:basedOn w:val="a1"/>
    <w:uiPriority w:val="59"/>
    <w:rsid w:val="00EB708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B4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4C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Тесля Виктория Игоревна</dc:creator>
  <cp:keywords/>
  <dc:description/>
  <cp:lastModifiedBy>Тесля Виктория Игоревна</cp:lastModifiedBy>
  <cp:revision>2</cp:revision>
  <cp:lastPrinted>2024-02-29T09:08:00Z</cp:lastPrinted>
  <dcterms:created xsi:type="dcterms:W3CDTF">2026-03-06T07:11:00Z</dcterms:created>
  <dcterms:modified xsi:type="dcterms:W3CDTF">2026-03-06T07:11:00Z</dcterms:modified>
</cp:coreProperties>
</file>